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 w:line="560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小标宋" w:hAnsi="Times New Roman" w:eastAsia="小标宋" w:cs="Times New Roman"/>
          <w:color w:val="000000"/>
          <w:sz w:val="44"/>
          <w:szCs w:val="44"/>
        </w:rPr>
        <w:t>关于做好202</w:t>
      </w:r>
      <w:r>
        <w:rPr>
          <w:rFonts w:ascii="小标宋" w:hAnsi="Times New Roman" w:eastAsia="小标宋" w:cs="Times New Roman"/>
          <w:color w:val="000000"/>
          <w:sz w:val="44"/>
          <w:szCs w:val="44"/>
        </w:rPr>
        <w:t>4</w:t>
      </w:r>
      <w:r>
        <w:rPr>
          <w:rFonts w:hint="eastAsia" w:ascii="小标宋" w:hAnsi="Times New Roman" w:eastAsia="小标宋" w:cs="Times New Roman"/>
          <w:color w:val="000000"/>
          <w:sz w:val="44"/>
          <w:szCs w:val="44"/>
        </w:rPr>
        <w:t>年上半年节假日</w:t>
      </w:r>
    </w:p>
    <w:p>
      <w:pPr>
        <w:pStyle w:val="11"/>
        <w:spacing w:before="0" w:beforeAutospacing="0" w:after="0" w:afterAutospacing="0" w:line="560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小标宋" w:hAnsi="Times New Roman" w:eastAsia="小标宋" w:cs="Times New Roman"/>
          <w:color w:val="000000"/>
          <w:sz w:val="44"/>
          <w:szCs w:val="44"/>
        </w:rPr>
        <w:t>有关工作的通知</w:t>
      </w:r>
    </w:p>
    <w:p>
      <w:pPr>
        <w:pStyle w:val="11"/>
        <w:spacing w:before="0" w:beforeAutospacing="0" w:after="0" w:afterAutospacing="0" w:line="5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各单位：</w:t>
      </w:r>
    </w:p>
    <w:p>
      <w:pPr>
        <w:spacing w:line="560" w:lineRule="exact"/>
        <w:ind w:firstLine="640" w:firstLineChars="200"/>
      </w:pPr>
      <w:r>
        <w:rPr>
          <w:rFonts w:hint="eastAsia"/>
          <w:color w:val="000000"/>
        </w:rPr>
        <w:t>为切实做好202</w:t>
      </w:r>
      <w:r>
        <w:rPr>
          <w:color w:val="000000"/>
        </w:rPr>
        <w:t>4</w:t>
      </w:r>
      <w:r>
        <w:rPr>
          <w:rFonts w:hint="eastAsia"/>
          <w:color w:val="000000"/>
        </w:rPr>
        <w:t>年清明节、劳动节、端午节</w:t>
      </w:r>
      <w:r>
        <w:rPr>
          <w:rFonts w:hint="eastAsia"/>
          <w:color w:val="000000"/>
          <w:lang w:val="en-US" w:eastAsia="zh-CN"/>
        </w:rPr>
        <w:t>假期</w:t>
      </w:r>
      <w:r>
        <w:rPr>
          <w:rFonts w:hint="eastAsia"/>
          <w:color w:val="000000"/>
        </w:rPr>
        <w:t>期间各项工作，</w:t>
      </w:r>
      <w:r>
        <w:rPr>
          <w:rFonts w:hint="eastAsia" w:hAnsi="微软雅黑"/>
          <w:color w:val="000000"/>
        </w:rPr>
        <w:t>结合</w:t>
      </w:r>
      <w:r>
        <w:rPr>
          <w:rFonts w:hint="eastAsia" w:hAnsi="微软雅黑"/>
          <w:color w:val="000000"/>
          <w:lang w:val="en-US" w:eastAsia="zh-CN"/>
        </w:rPr>
        <w:t>校历安排</w:t>
      </w:r>
      <w:r>
        <w:rPr>
          <w:rFonts w:hint="eastAsia" w:hAnsi="微软雅黑"/>
          <w:color w:val="000000"/>
        </w:rPr>
        <w:t>，现就有关事项通知如下</w:t>
      </w:r>
      <w:r>
        <w:rPr>
          <w:rFonts w:hint="eastAsia"/>
        </w:rPr>
        <w:t>。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一、放假安排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1.清明节放假调休安排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清明节放假时间为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4月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日（星期四）至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日（星期六），共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天。4月7日（星期日）上课、上班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，按4月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日（星期四）课程安排上课。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2.劳动节放假调休安排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劳动节放假时间为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日（星期三）至5月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日（星期日），共5天。4月2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日（星期日）上课、上班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，按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月2日（星期四）课程安排上课；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5月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11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日（星期六）上课、上班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，按5月3日（星期五）课程安排上课。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3.端午节放假安排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端午节放假时间为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6月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日（星期六）至6月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日（星期一），共3天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hint="eastAsia" w:ascii="Times New Roman" w:hAnsi="Times New Roman" w:eastAsia="黑体" w:cs="Times New Roman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  <w:t>二、工作</w:t>
      </w:r>
      <w:r>
        <w:rPr>
          <w:rFonts w:hint="eastAsia" w:ascii="黑体" w:hAnsi="黑体" w:eastAsia="黑体" w:cs="Times New Roman"/>
          <w:color w:val="000000"/>
          <w:sz w:val="32"/>
          <w:szCs w:val="32"/>
          <w:highlight w:val="none"/>
          <w:lang w:val="en-US" w:eastAsia="zh-CN"/>
        </w:rPr>
        <w:t>要求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各单位要进一步增强风险意识，时刻保持思想警惕，切实落实主体责任，统筹做好节假日期间关爱师生和校园安全稳定等各项工作。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ascii="仿宋_GB2312" w:hAnsi="Times New Roman" w:eastAsia="仿宋_GB2312" w:cs="Times New Roman"/>
          <w:color w:val="000000"/>
          <w:sz w:val="32"/>
          <w:szCs w:val="32"/>
        </w:rPr>
        <w:t>1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.做好校园安全稳定工作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各单位要切实把安全责任和措施落实到各方面、各环节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岗位，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强化底线思维和安全意识，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抓细抓实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校舍、消防、食品、交通、实验室危化品、防灾减灾等重点领域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安全隐患排查整治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。严格落实意识形态工作责任，密切关注网络舆情动态，进一步规范网站、公众号等网络媒体平台管理，对学生社团、社会实践等活动加强把关和指导，及时防范化解涉校敏感舆情。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2.做好假期师生服务保障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放假期间，相关部门要统筹做好师生服务保障，充分保障师生科研学习、生活锻炼、医疗卫生等需求，提高服务供给质量。加强师生员工人文关怀，通过线上家访、暖心交流等各种方式关注师生思想动态，及时做好思想疏导和心理辅导关爱工作。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ascii="仿宋_GB2312" w:hAnsi="Times New Roman" w:eastAsia="仿宋_GB2312" w:cs="Times New Roman"/>
          <w:color w:val="000000"/>
          <w:sz w:val="32"/>
          <w:szCs w:val="32"/>
        </w:rPr>
        <w:t>3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.严格遵守各项纪律规定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各单位要做好廉洁教育提醒，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采取多种方式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向党员干部打招呼、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定规矩、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提要求，坚决杜绝“节日腐败”，严防“四风”问题反弹回潮。党员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干部，特别是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领导干部要严格遵守中央八项规定精神和廉洁自律有关规定，</w:t>
      </w:r>
      <w:r>
        <w:rPr>
          <w:rFonts w:hint="eastAsia" w:ascii="仿宋_GB2312" w:eastAsia="仿宋_GB2312"/>
          <w:color w:val="000000"/>
          <w:sz w:val="32"/>
          <w:szCs w:val="32"/>
        </w:rPr>
        <w:t>营造风清气正的良好政治生态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11"/>
        <w:spacing w:before="0" w:beforeAutospacing="0" w:after="0" w:afterAutospacing="0" w:line="560" w:lineRule="atLeast"/>
        <w:ind w:firstLine="643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16"/>
          <w:rFonts w:ascii="仿宋_GB2312" w:hAnsi="Times New Roman" w:eastAsia="仿宋_GB2312" w:cs="Times New Roman"/>
          <w:color w:val="000000"/>
          <w:sz w:val="32"/>
          <w:szCs w:val="32"/>
        </w:rPr>
        <w:t>4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.做好假期值班值守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hint="eastAsia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放假期间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，总值班室、保卫处、校医院等重要值班岗位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专人24小时在岗值班；学生管理、安全应急、服务保障等职能部门及各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教学院部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，每天由1位班子成员在岗带班，同时安排专人在岗值班（值班时间为每天8:30至11:30、14:00至17:00）；其他单位根据实际需要做好带班值班安排。值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班期</w:t>
      </w:r>
      <w:r>
        <w:rPr>
          <w:rFonts w:hint="eastAsia" w:ascii="仿宋_GB2312" w:eastAsia="仿宋_GB2312"/>
          <w:color w:val="000000"/>
          <w:sz w:val="32"/>
          <w:szCs w:val="32"/>
        </w:rPr>
        <w:t>间，要严格遵守值班纪律，不得迟到早退，确保信息报送渠道畅通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如遇突发事件、敏感事件和重要紧急情况，要迅速核实、及时报告并按规定妥善处理，杜绝迟报、漏报、瞒报。</w:t>
      </w:r>
    </w:p>
    <w:p>
      <w:pPr>
        <w:pStyle w:val="11"/>
        <w:spacing w:before="0" w:beforeAutospacing="0" w:after="0" w:afterAutospacing="0" w:line="560" w:lineRule="atLeast"/>
        <w:ind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请各单位按照模板填写《202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年上半年节假日值班表》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月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日（星期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五</w:t>
      </w:r>
      <w:r>
        <w:rPr>
          <w:rStyle w:val="16"/>
          <w:rFonts w:hint="eastAsia" w:ascii="仿宋_GB2312" w:hAnsi="Times New Roman" w:eastAsia="仿宋_GB2312" w:cs="Times New Roman"/>
          <w:color w:val="000000"/>
          <w:sz w:val="32"/>
          <w:szCs w:val="32"/>
        </w:rPr>
        <w:t>）下午17点前，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纸质版加盖单位公章报送至总值班室（综合楼102室，电话62338279），电子版发送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color w:val="000000"/>
          <w:sz w:val="32"/>
          <w:szCs w:val="32"/>
        </w:rPr>
        <w:t>邮箱zongzhiban@bjfu.edu.cn。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11"/>
        <w:spacing w:before="0" w:beforeAutospacing="0" w:after="0" w:afterAutospacing="0" w:line="560" w:lineRule="exact"/>
        <w:ind w:firstLine="634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附件：2024年上半年节假日值班表（模板）</w:t>
      </w: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pStyle w:val="11"/>
        <w:spacing w:before="0" w:beforeAutospacing="0" w:after="0" w:afterAutospacing="0" w:line="560" w:lineRule="atLeast"/>
        <w:ind w:firstLine="640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pStyle w:val="11"/>
        <w:spacing w:before="0" w:beforeAutospacing="0" w:after="0" w:afterAutospacing="0" w:line="560" w:lineRule="atLeast"/>
        <w:ind w:firstLine="4480" w:firstLineChars="14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北京林业大学党政办公室</w:t>
      </w:r>
      <w:bookmarkStart w:id="0" w:name="_GoBack"/>
      <w:bookmarkEnd w:id="0"/>
    </w:p>
    <w:p>
      <w:pPr>
        <w:pStyle w:val="11"/>
        <w:spacing w:before="0" w:beforeAutospacing="0" w:after="0" w:afterAutospacing="0" w:line="560" w:lineRule="atLeast"/>
        <w:ind w:firstLine="51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年3月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1202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ind w:right="32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  <w:p>
        <w:pPr>
          <w:pStyle w:val="9"/>
          <w:ind w:right="320" w:rightChars="100"/>
          <w:jc w:val="right"/>
          <w:rPr>
            <w:rFonts w:hint="eastAsia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12027"/>
      <w:docPartObj>
        <w:docPartGallery w:val="autotext"/>
      </w:docPartObj>
    </w:sdtPr>
    <w:sdtContent>
      <w:p>
        <w:pPr>
          <w:pStyle w:val="9"/>
          <w:ind w:left="320" w:left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ZTdkMzViZGUxNzUwMzU5MjUyMDRlMTZkY2VkMzMifQ=="/>
  </w:docVars>
  <w:rsids>
    <w:rsidRoot w:val="001D62B5"/>
    <w:rsid w:val="00001247"/>
    <w:rsid w:val="00007C77"/>
    <w:rsid w:val="0001032F"/>
    <w:rsid w:val="0001274A"/>
    <w:rsid w:val="00021216"/>
    <w:rsid w:val="0002524C"/>
    <w:rsid w:val="000263B0"/>
    <w:rsid w:val="000276C5"/>
    <w:rsid w:val="00030258"/>
    <w:rsid w:val="00044F4A"/>
    <w:rsid w:val="00045F3F"/>
    <w:rsid w:val="00050D3C"/>
    <w:rsid w:val="00062916"/>
    <w:rsid w:val="00077A6C"/>
    <w:rsid w:val="000820D0"/>
    <w:rsid w:val="000867E3"/>
    <w:rsid w:val="00091E0E"/>
    <w:rsid w:val="0009403E"/>
    <w:rsid w:val="000963C7"/>
    <w:rsid w:val="000A0ACE"/>
    <w:rsid w:val="000A45D7"/>
    <w:rsid w:val="000A5D31"/>
    <w:rsid w:val="000A7E1F"/>
    <w:rsid w:val="000B2984"/>
    <w:rsid w:val="000B7647"/>
    <w:rsid w:val="000C1325"/>
    <w:rsid w:val="000C25B4"/>
    <w:rsid w:val="000C37F5"/>
    <w:rsid w:val="000D443B"/>
    <w:rsid w:val="000D7CE1"/>
    <w:rsid w:val="000F0F80"/>
    <w:rsid w:val="000F13D1"/>
    <w:rsid w:val="000F7ACC"/>
    <w:rsid w:val="00104C05"/>
    <w:rsid w:val="00112E54"/>
    <w:rsid w:val="0011488E"/>
    <w:rsid w:val="001216DD"/>
    <w:rsid w:val="001232FA"/>
    <w:rsid w:val="001311FB"/>
    <w:rsid w:val="00131732"/>
    <w:rsid w:val="00132F53"/>
    <w:rsid w:val="001338BD"/>
    <w:rsid w:val="00135053"/>
    <w:rsid w:val="00146326"/>
    <w:rsid w:val="00146822"/>
    <w:rsid w:val="00150685"/>
    <w:rsid w:val="001652C0"/>
    <w:rsid w:val="00167550"/>
    <w:rsid w:val="00172B49"/>
    <w:rsid w:val="00172CE8"/>
    <w:rsid w:val="001828DB"/>
    <w:rsid w:val="00184C59"/>
    <w:rsid w:val="00193676"/>
    <w:rsid w:val="001978F2"/>
    <w:rsid w:val="001A0713"/>
    <w:rsid w:val="001A1B0A"/>
    <w:rsid w:val="001A6737"/>
    <w:rsid w:val="001A7492"/>
    <w:rsid w:val="001C2F44"/>
    <w:rsid w:val="001C582C"/>
    <w:rsid w:val="001C6382"/>
    <w:rsid w:val="001D62B5"/>
    <w:rsid w:val="001E146D"/>
    <w:rsid w:val="001E4476"/>
    <w:rsid w:val="002220DF"/>
    <w:rsid w:val="00223364"/>
    <w:rsid w:val="00226183"/>
    <w:rsid w:val="00232134"/>
    <w:rsid w:val="002459CC"/>
    <w:rsid w:val="00246B30"/>
    <w:rsid w:val="00247665"/>
    <w:rsid w:val="00253A90"/>
    <w:rsid w:val="00254AA0"/>
    <w:rsid w:val="00255922"/>
    <w:rsid w:val="0025722F"/>
    <w:rsid w:val="002667E6"/>
    <w:rsid w:val="00267490"/>
    <w:rsid w:val="00285B04"/>
    <w:rsid w:val="002955AB"/>
    <w:rsid w:val="00297430"/>
    <w:rsid w:val="002A3810"/>
    <w:rsid w:val="002A55D3"/>
    <w:rsid w:val="002A7C2E"/>
    <w:rsid w:val="002C0FE8"/>
    <w:rsid w:val="002D2E52"/>
    <w:rsid w:val="002D6FB2"/>
    <w:rsid w:val="002E04FE"/>
    <w:rsid w:val="002E2300"/>
    <w:rsid w:val="002E2AAD"/>
    <w:rsid w:val="0030515A"/>
    <w:rsid w:val="003155BC"/>
    <w:rsid w:val="00325437"/>
    <w:rsid w:val="00332109"/>
    <w:rsid w:val="00334F9E"/>
    <w:rsid w:val="0033600B"/>
    <w:rsid w:val="00341413"/>
    <w:rsid w:val="00342298"/>
    <w:rsid w:val="00343E07"/>
    <w:rsid w:val="00345714"/>
    <w:rsid w:val="00345E34"/>
    <w:rsid w:val="00347330"/>
    <w:rsid w:val="003535A4"/>
    <w:rsid w:val="003553E4"/>
    <w:rsid w:val="00360854"/>
    <w:rsid w:val="00362668"/>
    <w:rsid w:val="00365E08"/>
    <w:rsid w:val="00376084"/>
    <w:rsid w:val="00390304"/>
    <w:rsid w:val="003A4789"/>
    <w:rsid w:val="003A6215"/>
    <w:rsid w:val="003C09B9"/>
    <w:rsid w:val="003C1D10"/>
    <w:rsid w:val="003C4DAD"/>
    <w:rsid w:val="003D3E51"/>
    <w:rsid w:val="003D406E"/>
    <w:rsid w:val="003D6C72"/>
    <w:rsid w:val="003E1E32"/>
    <w:rsid w:val="003E55B2"/>
    <w:rsid w:val="003F13B2"/>
    <w:rsid w:val="003F59A3"/>
    <w:rsid w:val="00411EBC"/>
    <w:rsid w:val="004167FA"/>
    <w:rsid w:val="004177E6"/>
    <w:rsid w:val="0043106B"/>
    <w:rsid w:val="004347ED"/>
    <w:rsid w:val="00437381"/>
    <w:rsid w:val="00437B77"/>
    <w:rsid w:val="00440F05"/>
    <w:rsid w:val="004965C7"/>
    <w:rsid w:val="00497539"/>
    <w:rsid w:val="00497B3E"/>
    <w:rsid w:val="004A2C21"/>
    <w:rsid w:val="004B2468"/>
    <w:rsid w:val="004C0093"/>
    <w:rsid w:val="004C123F"/>
    <w:rsid w:val="004C61BE"/>
    <w:rsid w:val="004D04F2"/>
    <w:rsid w:val="004D2FB7"/>
    <w:rsid w:val="004D6756"/>
    <w:rsid w:val="004E1A20"/>
    <w:rsid w:val="004F2A15"/>
    <w:rsid w:val="004F4C89"/>
    <w:rsid w:val="004F4DA2"/>
    <w:rsid w:val="004F7DB1"/>
    <w:rsid w:val="005009A8"/>
    <w:rsid w:val="00502631"/>
    <w:rsid w:val="005041DF"/>
    <w:rsid w:val="00505B8C"/>
    <w:rsid w:val="00510950"/>
    <w:rsid w:val="0051112D"/>
    <w:rsid w:val="00513308"/>
    <w:rsid w:val="00515898"/>
    <w:rsid w:val="00515BC8"/>
    <w:rsid w:val="00515F39"/>
    <w:rsid w:val="00517BE7"/>
    <w:rsid w:val="00523529"/>
    <w:rsid w:val="00525C08"/>
    <w:rsid w:val="00530A80"/>
    <w:rsid w:val="00530E52"/>
    <w:rsid w:val="00541F16"/>
    <w:rsid w:val="00545F14"/>
    <w:rsid w:val="00554DA4"/>
    <w:rsid w:val="0057224A"/>
    <w:rsid w:val="00576AAE"/>
    <w:rsid w:val="005778ED"/>
    <w:rsid w:val="00594E5B"/>
    <w:rsid w:val="005A05B9"/>
    <w:rsid w:val="005A3286"/>
    <w:rsid w:val="005B17A7"/>
    <w:rsid w:val="005B19BE"/>
    <w:rsid w:val="005C4D00"/>
    <w:rsid w:val="005D1251"/>
    <w:rsid w:val="005E3E99"/>
    <w:rsid w:val="005F591B"/>
    <w:rsid w:val="00602ABD"/>
    <w:rsid w:val="00603475"/>
    <w:rsid w:val="006065A9"/>
    <w:rsid w:val="00616559"/>
    <w:rsid w:val="00620F73"/>
    <w:rsid w:val="00640B89"/>
    <w:rsid w:val="0064615B"/>
    <w:rsid w:val="00652519"/>
    <w:rsid w:val="00656D10"/>
    <w:rsid w:val="006778FB"/>
    <w:rsid w:val="00681C69"/>
    <w:rsid w:val="0068247A"/>
    <w:rsid w:val="00691EAF"/>
    <w:rsid w:val="00692BCF"/>
    <w:rsid w:val="006A1C22"/>
    <w:rsid w:val="006B087C"/>
    <w:rsid w:val="006B53D3"/>
    <w:rsid w:val="006B6273"/>
    <w:rsid w:val="006C07CC"/>
    <w:rsid w:val="006C0E7F"/>
    <w:rsid w:val="006C6DFD"/>
    <w:rsid w:val="006C7F0F"/>
    <w:rsid w:val="006D23CA"/>
    <w:rsid w:val="006D50AF"/>
    <w:rsid w:val="006D5AB2"/>
    <w:rsid w:val="006D79A7"/>
    <w:rsid w:val="006F1562"/>
    <w:rsid w:val="006F16FC"/>
    <w:rsid w:val="006F2021"/>
    <w:rsid w:val="006F6E3B"/>
    <w:rsid w:val="00700300"/>
    <w:rsid w:val="00705EB7"/>
    <w:rsid w:val="00711FF9"/>
    <w:rsid w:val="007123BF"/>
    <w:rsid w:val="00714662"/>
    <w:rsid w:val="007249BA"/>
    <w:rsid w:val="00726FE5"/>
    <w:rsid w:val="00736770"/>
    <w:rsid w:val="00737C64"/>
    <w:rsid w:val="0074377C"/>
    <w:rsid w:val="00744363"/>
    <w:rsid w:val="0075313D"/>
    <w:rsid w:val="00753659"/>
    <w:rsid w:val="00762344"/>
    <w:rsid w:val="00766EC4"/>
    <w:rsid w:val="00784284"/>
    <w:rsid w:val="007866ED"/>
    <w:rsid w:val="00797B56"/>
    <w:rsid w:val="007A6978"/>
    <w:rsid w:val="007B07B0"/>
    <w:rsid w:val="007B346A"/>
    <w:rsid w:val="007B5850"/>
    <w:rsid w:val="007B6235"/>
    <w:rsid w:val="007C28DE"/>
    <w:rsid w:val="007C3D9B"/>
    <w:rsid w:val="007D22A3"/>
    <w:rsid w:val="007D2DC4"/>
    <w:rsid w:val="007D41E4"/>
    <w:rsid w:val="007D7350"/>
    <w:rsid w:val="007D73A3"/>
    <w:rsid w:val="007F0687"/>
    <w:rsid w:val="007F14DA"/>
    <w:rsid w:val="00800AA7"/>
    <w:rsid w:val="00801BFC"/>
    <w:rsid w:val="00803D28"/>
    <w:rsid w:val="008114DD"/>
    <w:rsid w:val="00812F18"/>
    <w:rsid w:val="00816F4B"/>
    <w:rsid w:val="00823D77"/>
    <w:rsid w:val="00833E41"/>
    <w:rsid w:val="00834607"/>
    <w:rsid w:val="00834EB1"/>
    <w:rsid w:val="0084162C"/>
    <w:rsid w:val="00841825"/>
    <w:rsid w:val="00847B9E"/>
    <w:rsid w:val="0085055E"/>
    <w:rsid w:val="00853F0C"/>
    <w:rsid w:val="008569B1"/>
    <w:rsid w:val="00860CB9"/>
    <w:rsid w:val="00862E50"/>
    <w:rsid w:val="008652C9"/>
    <w:rsid w:val="008665E6"/>
    <w:rsid w:val="00886C0A"/>
    <w:rsid w:val="008906F8"/>
    <w:rsid w:val="00891150"/>
    <w:rsid w:val="00891B6F"/>
    <w:rsid w:val="00891E5B"/>
    <w:rsid w:val="008936C0"/>
    <w:rsid w:val="00896076"/>
    <w:rsid w:val="008966A7"/>
    <w:rsid w:val="008A054E"/>
    <w:rsid w:val="008A153D"/>
    <w:rsid w:val="008A3E1D"/>
    <w:rsid w:val="008A4A4B"/>
    <w:rsid w:val="008A5189"/>
    <w:rsid w:val="008B2F5D"/>
    <w:rsid w:val="008B3911"/>
    <w:rsid w:val="008B5B98"/>
    <w:rsid w:val="008B7096"/>
    <w:rsid w:val="008D1A43"/>
    <w:rsid w:val="008D464E"/>
    <w:rsid w:val="008E0764"/>
    <w:rsid w:val="008E5E6A"/>
    <w:rsid w:val="008E6D80"/>
    <w:rsid w:val="008E731C"/>
    <w:rsid w:val="008F4585"/>
    <w:rsid w:val="008F4E2E"/>
    <w:rsid w:val="008F582B"/>
    <w:rsid w:val="00901288"/>
    <w:rsid w:val="00902071"/>
    <w:rsid w:val="0091091C"/>
    <w:rsid w:val="00911487"/>
    <w:rsid w:val="00914318"/>
    <w:rsid w:val="00915B90"/>
    <w:rsid w:val="00921678"/>
    <w:rsid w:val="0092282D"/>
    <w:rsid w:val="00930690"/>
    <w:rsid w:val="00937F80"/>
    <w:rsid w:val="009437CF"/>
    <w:rsid w:val="00952C40"/>
    <w:rsid w:val="00960524"/>
    <w:rsid w:val="00962AAF"/>
    <w:rsid w:val="00963A85"/>
    <w:rsid w:val="00965BAD"/>
    <w:rsid w:val="009662F0"/>
    <w:rsid w:val="00972142"/>
    <w:rsid w:val="0097727C"/>
    <w:rsid w:val="00980FA1"/>
    <w:rsid w:val="0098144A"/>
    <w:rsid w:val="009847C6"/>
    <w:rsid w:val="00993F8F"/>
    <w:rsid w:val="00997043"/>
    <w:rsid w:val="009A57ED"/>
    <w:rsid w:val="009B07AE"/>
    <w:rsid w:val="009B2C33"/>
    <w:rsid w:val="009B5EEC"/>
    <w:rsid w:val="009D326F"/>
    <w:rsid w:val="009E0ED5"/>
    <w:rsid w:val="009E104D"/>
    <w:rsid w:val="009E423F"/>
    <w:rsid w:val="009F1565"/>
    <w:rsid w:val="009F28E5"/>
    <w:rsid w:val="009F473D"/>
    <w:rsid w:val="009F78E8"/>
    <w:rsid w:val="00A014DB"/>
    <w:rsid w:val="00A0196D"/>
    <w:rsid w:val="00A05328"/>
    <w:rsid w:val="00A16AE7"/>
    <w:rsid w:val="00A17D54"/>
    <w:rsid w:val="00A26195"/>
    <w:rsid w:val="00A3572F"/>
    <w:rsid w:val="00A41377"/>
    <w:rsid w:val="00A421BC"/>
    <w:rsid w:val="00A437BF"/>
    <w:rsid w:val="00A453B2"/>
    <w:rsid w:val="00A513BF"/>
    <w:rsid w:val="00A61173"/>
    <w:rsid w:val="00A63831"/>
    <w:rsid w:val="00A64BB4"/>
    <w:rsid w:val="00A806B0"/>
    <w:rsid w:val="00A84BB2"/>
    <w:rsid w:val="00A8539C"/>
    <w:rsid w:val="00A85CB2"/>
    <w:rsid w:val="00A90282"/>
    <w:rsid w:val="00A907B5"/>
    <w:rsid w:val="00A94FBC"/>
    <w:rsid w:val="00AA025D"/>
    <w:rsid w:val="00AA26D5"/>
    <w:rsid w:val="00AA348D"/>
    <w:rsid w:val="00AA3524"/>
    <w:rsid w:val="00AB5215"/>
    <w:rsid w:val="00AB78F2"/>
    <w:rsid w:val="00AC4110"/>
    <w:rsid w:val="00AD063A"/>
    <w:rsid w:val="00AD588F"/>
    <w:rsid w:val="00AD6834"/>
    <w:rsid w:val="00AD79C6"/>
    <w:rsid w:val="00AE3189"/>
    <w:rsid w:val="00B04EEA"/>
    <w:rsid w:val="00B15EE7"/>
    <w:rsid w:val="00B260B6"/>
    <w:rsid w:val="00B26463"/>
    <w:rsid w:val="00B35ACB"/>
    <w:rsid w:val="00B44893"/>
    <w:rsid w:val="00B45E71"/>
    <w:rsid w:val="00B524AE"/>
    <w:rsid w:val="00B53153"/>
    <w:rsid w:val="00B54483"/>
    <w:rsid w:val="00B57D00"/>
    <w:rsid w:val="00B7367A"/>
    <w:rsid w:val="00B7479E"/>
    <w:rsid w:val="00B8536B"/>
    <w:rsid w:val="00B858F8"/>
    <w:rsid w:val="00B925B9"/>
    <w:rsid w:val="00B95C5C"/>
    <w:rsid w:val="00B95C85"/>
    <w:rsid w:val="00BA10CA"/>
    <w:rsid w:val="00BB57D1"/>
    <w:rsid w:val="00BB67AB"/>
    <w:rsid w:val="00BC1E67"/>
    <w:rsid w:val="00BC3A8E"/>
    <w:rsid w:val="00BE199D"/>
    <w:rsid w:val="00BE3EF8"/>
    <w:rsid w:val="00BE66EF"/>
    <w:rsid w:val="00C10ABF"/>
    <w:rsid w:val="00C11069"/>
    <w:rsid w:val="00C15091"/>
    <w:rsid w:val="00C23100"/>
    <w:rsid w:val="00C246CC"/>
    <w:rsid w:val="00C25AE6"/>
    <w:rsid w:val="00C26428"/>
    <w:rsid w:val="00C26EA2"/>
    <w:rsid w:val="00C2760B"/>
    <w:rsid w:val="00C30356"/>
    <w:rsid w:val="00C43199"/>
    <w:rsid w:val="00C4516B"/>
    <w:rsid w:val="00C5175A"/>
    <w:rsid w:val="00C54B8F"/>
    <w:rsid w:val="00C54EDF"/>
    <w:rsid w:val="00C567A5"/>
    <w:rsid w:val="00C63BD2"/>
    <w:rsid w:val="00C76AE0"/>
    <w:rsid w:val="00CA06D8"/>
    <w:rsid w:val="00CA5FA5"/>
    <w:rsid w:val="00CC3409"/>
    <w:rsid w:val="00CC7BA5"/>
    <w:rsid w:val="00CD1CFB"/>
    <w:rsid w:val="00CD4B00"/>
    <w:rsid w:val="00CE3C42"/>
    <w:rsid w:val="00CE6B4B"/>
    <w:rsid w:val="00CE75E3"/>
    <w:rsid w:val="00CF20E5"/>
    <w:rsid w:val="00CF368E"/>
    <w:rsid w:val="00CF5588"/>
    <w:rsid w:val="00D0220B"/>
    <w:rsid w:val="00D06BAE"/>
    <w:rsid w:val="00D12780"/>
    <w:rsid w:val="00D1455B"/>
    <w:rsid w:val="00D22841"/>
    <w:rsid w:val="00D25496"/>
    <w:rsid w:val="00D31D00"/>
    <w:rsid w:val="00D42809"/>
    <w:rsid w:val="00D459D9"/>
    <w:rsid w:val="00D65D16"/>
    <w:rsid w:val="00D76A14"/>
    <w:rsid w:val="00D81BB2"/>
    <w:rsid w:val="00D91AE5"/>
    <w:rsid w:val="00D95408"/>
    <w:rsid w:val="00DA3180"/>
    <w:rsid w:val="00DB152B"/>
    <w:rsid w:val="00DB4AB1"/>
    <w:rsid w:val="00DC2087"/>
    <w:rsid w:val="00DC3710"/>
    <w:rsid w:val="00DC6022"/>
    <w:rsid w:val="00DD1C2E"/>
    <w:rsid w:val="00DD48C1"/>
    <w:rsid w:val="00DE09FC"/>
    <w:rsid w:val="00DE48DB"/>
    <w:rsid w:val="00DE6774"/>
    <w:rsid w:val="00DE6781"/>
    <w:rsid w:val="00DF066D"/>
    <w:rsid w:val="00DF6F71"/>
    <w:rsid w:val="00DF7D34"/>
    <w:rsid w:val="00E00FDD"/>
    <w:rsid w:val="00E02768"/>
    <w:rsid w:val="00E0306F"/>
    <w:rsid w:val="00E06E00"/>
    <w:rsid w:val="00E1091B"/>
    <w:rsid w:val="00E10E65"/>
    <w:rsid w:val="00E12B9D"/>
    <w:rsid w:val="00E2624A"/>
    <w:rsid w:val="00E32000"/>
    <w:rsid w:val="00E35E20"/>
    <w:rsid w:val="00E41BBC"/>
    <w:rsid w:val="00E427D3"/>
    <w:rsid w:val="00E46A3C"/>
    <w:rsid w:val="00E518A5"/>
    <w:rsid w:val="00E52391"/>
    <w:rsid w:val="00E55BC9"/>
    <w:rsid w:val="00E61025"/>
    <w:rsid w:val="00E6237B"/>
    <w:rsid w:val="00E7238D"/>
    <w:rsid w:val="00E75FE9"/>
    <w:rsid w:val="00E90F92"/>
    <w:rsid w:val="00EA4DE2"/>
    <w:rsid w:val="00EA74F6"/>
    <w:rsid w:val="00EB04E0"/>
    <w:rsid w:val="00EB0852"/>
    <w:rsid w:val="00EB1BCA"/>
    <w:rsid w:val="00EB1F91"/>
    <w:rsid w:val="00EB78E1"/>
    <w:rsid w:val="00EC13C0"/>
    <w:rsid w:val="00EC4ECB"/>
    <w:rsid w:val="00ED1B3A"/>
    <w:rsid w:val="00ED6587"/>
    <w:rsid w:val="00ED6833"/>
    <w:rsid w:val="00EE00A1"/>
    <w:rsid w:val="00EE1F65"/>
    <w:rsid w:val="00EE22D0"/>
    <w:rsid w:val="00EE37E6"/>
    <w:rsid w:val="00F05AE4"/>
    <w:rsid w:val="00F06C25"/>
    <w:rsid w:val="00F06E4A"/>
    <w:rsid w:val="00F1191D"/>
    <w:rsid w:val="00F26188"/>
    <w:rsid w:val="00F262F2"/>
    <w:rsid w:val="00F3585C"/>
    <w:rsid w:val="00F35A27"/>
    <w:rsid w:val="00F47A7C"/>
    <w:rsid w:val="00F53A03"/>
    <w:rsid w:val="00F54A57"/>
    <w:rsid w:val="00F617C6"/>
    <w:rsid w:val="00F63FF5"/>
    <w:rsid w:val="00F669AB"/>
    <w:rsid w:val="00F818BB"/>
    <w:rsid w:val="00F8239C"/>
    <w:rsid w:val="00F8303C"/>
    <w:rsid w:val="00F87070"/>
    <w:rsid w:val="00F923F1"/>
    <w:rsid w:val="00F9581D"/>
    <w:rsid w:val="00FB37AB"/>
    <w:rsid w:val="00FB43DF"/>
    <w:rsid w:val="00FB54E1"/>
    <w:rsid w:val="00FB6645"/>
    <w:rsid w:val="00FB7CEB"/>
    <w:rsid w:val="00FC4095"/>
    <w:rsid w:val="00FC43D5"/>
    <w:rsid w:val="00FD4814"/>
    <w:rsid w:val="00FD670D"/>
    <w:rsid w:val="00FD6BA6"/>
    <w:rsid w:val="00FD74EF"/>
    <w:rsid w:val="00FD7AC9"/>
    <w:rsid w:val="00FE3322"/>
    <w:rsid w:val="00FE43AE"/>
    <w:rsid w:val="00FE61A8"/>
    <w:rsid w:val="01814321"/>
    <w:rsid w:val="03AC38D7"/>
    <w:rsid w:val="03CC04E0"/>
    <w:rsid w:val="06C3547C"/>
    <w:rsid w:val="0F7A2ADB"/>
    <w:rsid w:val="143A0A8B"/>
    <w:rsid w:val="1BF46F59"/>
    <w:rsid w:val="20362DDD"/>
    <w:rsid w:val="230136E9"/>
    <w:rsid w:val="2EF82401"/>
    <w:rsid w:val="344C75F5"/>
    <w:rsid w:val="378F3529"/>
    <w:rsid w:val="39090B4C"/>
    <w:rsid w:val="39BA4298"/>
    <w:rsid w:val="44053312"/>
    <w:rsid w:val="4C8D3147"/>
    <w:rsid w:val="531B536B"/>
    <w:rsid w:val="563E61D0"/>
    <w:rsid w:val="57B936FA"/>
    <w:rsid w:val="584720E0"/>
    <w:rsid w:val="5A8E0B7A"/>
    <w:rsid w:val="5B9718EC"/>
    <w:rsid w:val="5E4A0E97"/>
    <w:rsid w:val="5F116AEF"/>
    <w:rsid w:val="62F87114"/>
    <w:rsid w:val="63035AB9"/>
    <w:rsid w:val="686151C3"/>
    <w:rsid w:val="6AA476C1"/>
    <w:rsid w:val="6AA97739"/>
    <w:rsid w:val="6BB22725"/>
    <w:rsid w:val="71017781"/>
    <w:rsid w:val="72195B26"/>
    <w:rsid w:val="72CF09A1"/>
    <w:rsid w:val="79D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qFormat="1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5"/>
    <w:basedOn w:val="1"/>
    <w:next w:val="1"/>
    <w:link w:val="24"/>
    <w:autoRedefine/>
    <w:qFormat/>
    <w:uiPriority w:val="0"/>
    <w:pPr>
      <w:widowControl/>
      <w:spacing w:beforeLines="20" w:afterLines="20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autoRedefine/>
    <w:qFormat/>
    <w:uiPriority w:val="0"/>
    <w:pPr>
      <w:jc w:val="left"/>
    </w:pPr>
  </w:style>
  <w:style w:type="paragraph" w:styleId="6">
    <w:name w:val="Body Text"/>
    <w:basedOn w:val="1"/>
    <w:link w:val="33"/>
    <w:autoRedefine/>
    <w:unhideWhenUsed/>
    <w:qFormat/>
    <w:uiPriority w:val="99"/>
    <w:pPr>
      <w:spacing w:before="100" w:beforeAutospacing="1" w:after="120"/>
    </w:pPr>
  </w:style>
  <w:style w:type="paragraph" w:styleId="7">
    <w:name w:val="Date"/>
    <w:basedOn w:val="1"/>
    <w:next w:val="1"/>
    <w:link w:val="31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6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 w:val="21"/>
      <w:szCs w:val="2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页眉 字符"/>
    <w:basedOn w:val="15"/>
    <w:link w:val="10"/>
    <w:autoRedefine/>
    <w:qFormat/>
    <w:uiPriority w:val="99"/>
    <w:rPr>
      <w:sz w:val="18"/>
      <w:szCs w:val="18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批注框文本 字符"/>
    <w:basedOn w:val="15"/>
    <w:link w:val="8"/>
    <w:autoRedefine/>
    <w:semiHidden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22">
    <w:name w:val="标题 1 字符"/>
    <w:basedOn w:val="15"/>
    <w:link w:val="2"/>
    <w:autoRedefine/>
    <w:qFormat/>
    <w:uiPriority w:val="0"/>
    <w:rPr>
      <w:rFonts w:ascii="仿宋_GB2312" w:hAnsi="Times New Roman" w:eastAsia="仿宋_GB2312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5"/>
    <w:link w:val="3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4">
    <w:name w:val="标题 5 字符"/>
    <w:basedOn w:val="15"/>
    <w:link w:val="4"/>
    <w:autoRedefine/>
    <w:qFormat/>
    <w:uiPriority w:val="0"/>
    <w:rPr>
      <w:rFonts w:ascii="宋体" w:hAnsi="宋体" w:eastAsia="仿宋_GB2312" w:cs="宋体"/>
      <w:b/>
      <w:bCs/>
      <w:sz w:val="32"/>
      <w:szCs w:val="32"/>
    </w:rPr>
  </w:style>
  <w:style w:type="character" w:customStyle="1" w:styleId="25">
    <w:name w:val="批注文字 字符"/>
    <w:basedOn w:val="15"/>
    <w:link w:val="5"/>
    <w:autoRedefine/>
    <w:qFormat/>
    <w:uiPriority w:val="0"/>
    <w:rPr>
      <w:rFonts w:ascii="仿宋_GB2312" w:hAnsi="Times New Roman" w:eastAsia="仿宋_GB2312" w:cs="Times New Roman"/>
      <w:kern w:val="2"/>
      <w:sz w:val="32"/>
      <w:szCs w:val="32"/>
    </w:rPr>
  </w:style>
  <w:style w:type="character" w:customStyle="1" w:styleId="26">
    <w:name w:val="批注主题 字符"/>
    <w:basedOn w:val="25"/>
    <w:link w:val="12"/>
    <w:autoRedefine/>
    <w:semiHidden/>
    <w:qFormat/>
    <w:uiPriority w:val="99"/>
    <w:rPr>
      <w:rFonts w:ascii="仿宋_GB2312" w:hAnsi="Times New Roman" w:eastAsia="仿宋_GB2312" w:cs="Times New Roman"/>
      <w:b/>
      <w:bCs/>
      <w:kern w:val="2"/>
      <w:sz w:val="21"/>
      <w:szCs w:val="22"/>
    </w:rPr>
  </w:style>
  <w:style w:type="paragraph" w:customStyle="1" w:styleId="27">
    <w:name w:val="列出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styleId="28">
    <w:name w:val="No Spacing"/>
    <w:autoRedefine/>
    <w:qFormat/>
    <w:uiPriority w:val="1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customStyle="1" w:styleId="29">
    <w:name w:val="style111"/>
    <w:autoRedefine/>
    <w:qFormat/>
    <w:uiPriority w:val="99"/>
    <w:rPr>
      <w:sz w:val="23"/>
      <w:szCs w:val="23"/>
    </w:rPr>
  </w:style>
  <w:style w:type="table" w:customStyle="1" w:styleId="30">
    <w:name w:val="网格型1"/>
    <w:basedOn w:val="1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日期 字符"/>
    <w:basedOn w:val="15"/>
    <w:link w:val="7"/>
    <w:autoRedefine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</w:rPr>
  </w:style>
  <w:style w:type="character" w:customStyle="1" w:styleId="32">
    <w:name w:val="正文文本 字符"/>
    <w:basedOn w:val="15"/>
    <w:autoRedefine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</w:rPr>
  </w:style>
  <w:style w:type="character" w:customStyle="1" w:styleId="33">
    <w:name w:val="正文文本 字符1"/>
    <w:link w:val="6"/>
    <w:autoRedefine/>
    <w:qFormat/>
    <w:uiPriority w:val="99"/>
    <w:rPr>
      <w:rFonts w:ascii="仿宋_GB2312" w:hAnsi="Times New Roman" w:eastAsia="仿宋_GB2312" w:cs="Times New Roman"/>
      <w:kern w:val="2"/>
      <w:sz w:val="32"/>
      <w:szCs w:val="32"/>
    </w:rPr>
  </w:style>
  <w:style w:type="paragraph" w:styleId="3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5">
    <w:name w:val="Revision"/>
    <w:autoRedefine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36">
    <w:name w:val="Unresolved Mention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2D504-35CE-4543-94D5-E4235E2C94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1042</Characters>
  <Lines>8</Lines>
  <Paragraphs>2</Paragraphs>
  <TotalTime>169</TotalTime>
  <ScaleCrop>false</ScaleCrop>
  <LinksUpToDate>false</LinksUpToDate>
  <CharactersWithSpaces>1222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2023-09-28T02:58:00Z</dcterms:created>
  <dc:creator>ly</dc:creator>
  <cp:lastModifiedBy>MY</cp:lastModifiedBy>
  <cp:lastPrinted>2020-09-18T07:46:00Z</cp:lastPrinted>
  <dcterms:modified xsi:type="dcterms:W3CDTF">2024-03-25T06:32:00Z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719E1F76916E495AB5CB8127F7D2BA4A_13</vt:lpwstr>
  </property>
</Properties>
</file>